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bCs/>
          <w:sz w:val="36"/>
          <w:szCs w:val="36"/>
        </w:rPr>
        <w:t>Informativa in materia di protezione dei dati</w:t>
      </w:r>
    </w:p>
    <w:p w14:paraId="32D07E48" w14:textId="7F8843F1" w:rsidR="00F734E1" w:rsidRDefault="00BA5125" w:rsidP="00374B3B">
      <w:pPr>
        <w:ind w:right="-30"/>
        <w:jc w:val="center"/>
        <w:rPr>
          <w:rFonts w:ascii="Arial Narrow" w:hAnsi="Arial Narrow"/>
          <w:sz w:val="24"/>
          <w:szCs w:val="24"/>
        </w:rPr>
      </w:pPr>
      <w:r>
        <w:rPr>
          <w:rFonts w:ascii="Arial Narrow" w:hAnsi="Arial Narrow"/>
          <w:sz w:val="24"/>
          <w:szCs w:val="24"/>
        </w:rPr>
        <w:t xml:space="preserve">Ultimo aggiornamento: </w:t>
      </w:r>
      <w:r w:rsidRPr="00C006EC">
        <w:rPr>
          <w:rFonts w:ascii="Arial Narrow" w:hAnsi="Arial Narrow"/>
          <w:sz w:val="24"/>
          <w:szCs w:val="24"/>
        </w:rPr>
        <w:t>1</w:t>
      </w:r>
      <w:r>
        <w:rPr>
          <w:rFonts w:ascii="Arial Narrow" w:hAnsi="Arial Narrow"/>
          <w:sz w:val="24"/>
          <w:szCs w:val="24"/>
          <w:vertAlign w:val="superscript"/>
        </w:rPr>
        <w:t>°</w:t>
      </w:r>
      <w:r>
        <w:rPr>
          <w:rFonts w:ascii="Arial Narrow" w:hAnsi="Arial Narrow"/>
          <w:sz w:val="24"/>
          <w:szCs w:val="24"/>
        </w:rPr>
        <w:t xml:space="preserve"> giugno </w:t>
      </w:r>
      <w:r w:rsidRPr="00C006EC">
        <w:rPr>
          <w:rFonts w:ascii="Arial Narrow" w:hAnsi="Arial Narrow"/>
          <w:sz w:val="24"/>
          <w:szCs w:val="24"/>
        </w:rPr>
        <w:t>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F7638F8" w:rsidR="00F734E1" w:rsidRPr="00374B3B" w:rsidRDefault="00BA5125" w:rsidP="00D600F4">
      <w:pPr>
        <w:pStyle w:val="BodyText"/>
        <w:ind w:left="120" w:right="-30"/>
        <w:jc w:val="both"/>
        <w:rPr>
          <w:rFonts w:ascii="Arial Narrow" w:hAnsi="Arial Narrow"/>
        </w:rPr>
      </w:pPr>
      <w:r>
        <w:rPr>
          <w:rFonts w:ascii="Arial Narrow" w:hAnsi="Arial Narrow"/>
        </w:rPr>
        <w:t>Proteggere e garantire i Dati dell’Utente riveste per LIVESTORM una particolare importanza. La presente Informativa sulla protezione dei dati costituisce parte integrante delle Condizioni generali di utilizzo ed è volta a disciplinare la raccolta, l’uso e l’accesso ai Dati dell’Utente nell’ambito dell’uso del Sito</w:t>
      </w:r>
      <w:r w:rsidR="00C006EC">
        <w:rPr>
          <w:rFonts w:ascii="Arial Narrow" w:hAnsi="Arial Narrow"/>
        </w:rPr>
        <w:t xml:space="preserve"> </w:t>
      </w:r>
      <w:r>
        <w:rPr>
          <w:rFonts w:ascii="Arial Narrow" w:hAnsi="Arial Narrow"/>
        </w:rPr>
        <w:t>web e/o del Servizio Livestorm, in particolare durante l'organizzazione, la gestione e la partecipazione a eventi online. Tutti i termini in maiuscolo sono definiti nelle Condizioni generali d'uso.</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1</w:t>
      </w:r>
      <w:r>
        <w:rPr>
          <w:rFonts w:ascii="Arial Narrow" w:hAnsi="Arial Narrow"/>
          <w:sz w:val="24"/>
          <w:szCs w:val="24"/>
        </w:rPr>
        <w:t>. Legalità del trattamento - Accesso al Sito web e ai Servizi</w:t>
      </w:r>
    </w:p>
    <w:p w14:paraId="334BE6D1" w14:textId="77777777" w:rsidR="00D600F4" w:rsidRPr="00F2570C" w:rsidRDefault="00D600F4" w:rsidP="00374B3B">
      <w:pPr>
        <w:pStyle w:val="BodyText"/>
        <w:ind w:left="120" w:right="-30"/>
        <w:jc w:val="both"/>
        <w:rPr>
          <w:rFonts w:ascii="Arial Narrow" w:hAnsi="Arial Narrow"/>
          <w:sz w:val="20"/>
          <w:szCs w:val="20"/>
        </w:rPr>
      </w:pPr>
    </w:p>
    <w:p w14:paraId="27E34348" w14:textId="26025C7D" w:rsidR="00F734E1" w:rsidRPr="00374B3B" w:rsidRDefault="00BA5125" w:rsidP="00D600F4">
      <w:pPr>
        <w:pStyle w:val="BodyText"/>
        <w:ind w:left="120" w:right="-30"/>
        <w:jc w:val="both"/>
        <w:rPr>
          <w:rFonts w:ascii="Arial Narrow" w:hAnsi="Arial Narrow"/>
        </w:rPr>
      </w:pPr>
      <w:r>
        <w:rPr>
          <w:rFonts w:ascii="Arial Narrow" w:hAnsi="Arial Narrow"/>
        </w:rPr>
        <w:t>L'Informativa sulla protezione dei dati si applica agli Utenti che accedono al Sito web e/o ai Servizi Livestorm. Ciascun Utente è tenuto a leggere e comprendere l'Informativa sulla protezione dei dati, in particolare ogni volta che l'Informativa sulla protezione dei dati viene modificata.</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2</w:t>
      </w:r>
      <w:r>
        <w:rPr>
          <w:rFonts w:ascii="Arial Narrow" w:hAnsi="Arial Narrow"/>
          <w:sz w:val="24"/>
          <w:szCs w:val="24"/>
        </w:rPr>
        <w:t>. Identificazione di LIVESTORM</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4B3771DB" w:rsidR="00F734E1" w:rsidRPr="00397D02" w:rsidRDefault="00BA5125" w:rsidP="00374B3B">
      <w:pPr>
        <w:pStyle w:val="BodyText"/>
        <w:ind w:left="120" w:right="-30"/>
        <w:jc w:val="both"/>
        <w:rPr>
          <w:rFonts w:ascii="Arial Narrow" w:hAnsi="Arial Narrow"/>
          <w:spacing w:val="-2"/>
        </w:rPr>
      </w:pPr>
      <w:r>
        <w:rPr>
          <w:rFonts w:ascii="Arial Narrow" w:hAnsi="Arial Narrow"/>
        </w:rPr>
        <w:t>Il titolare del trattamento del sito web livestorm.co è: LIVESTORM, società per azioni semplificata (</w:t>
      </w:r>
      <w:r>
        <w:rPr>
          <w:rFonts w:ascii="Arial Narrow" w:hAnsi="Arial Narrow"/>
          <w:i/>
          <w:iCs/>
        </w:rPr>
        <w:t>société par actions simplifiée</w:t>
      </w:r>
      <w:r>
        <w:rPr>
          <w:rFonts w:ascii="Arial Narrow" w:hAnsi="Arial Narrow"/>
        </w:rPr>
        <w:t xml:space="preserve">) con capitale di </w:t>
      </w:r>
      <w:r w:rsidRPr="00C006EC">
        <w:rPr>
          <w:rFonts w:ascii="Arial Narrow" w:hAnsi="Arial Narrow"/>
        </w:rPr>
        <w:t>21</w:t>
      </w:r>
      <w:r>
        <w:rPr>
          <w:rFonts w:ascii="Arial Narrow" w:hAnsi="Arial Narrow"/>
        </w:rPr>
        <w:t>.</w:t>
      </w:r>
      <w:r w:rsidRPr="00C006EC">
        <w:rPr>
          <w:rFonts w:ascii="Arial Narrow" w:hAnsi="Arial Narrow"/>
        </w:rPr>
        <w:t>265</w:t>
      </w:r>
      <w:r>
        <w:rPr>
          <w:rFonts w:ascii="Arial Narrow" w:hAnsi="Arial Narrow"/>
        </w:rPr>
        <w:t>,</w:t>
      </w:r>
      <w:r w:rsidRPr="00C006EC">
        <w:rPr>
          <w:rFonts w:ascii="Arial Narrow" w:hAnsi="Arial Narrow"/>
        </w:rPr>
        <w:t>85</w:t>
      </w:r>
      <w:r>
        <w:rPr>
          <w:rFonts w:ascii="Arial Narrow" w:hAnsi="Arial Narrow"/>
        </w:rPr>
        <w:t xml:space="preserve"> euro, con sede legale in </w:t>
      </w:r>
      <w:r w:rsidRPr="00C006EC">
        <w:rPr>
          <w:rFonts w:ascii="Arial Narrow" w:hAnsi="Arial Narrow"/>
        </w:rPr>
        <w:t>24</w:t>
      </w:r>
      <w:r>
        <w:rPr>
          <w:rFonts w:ascii="Arial Narrow" w:hAnsi="Arial Narrow"/>
        </w:rPr>
        <w:t xml:space="preserve">, rue Rodier </w:t>
      </w:r>
      <w:r w:rsidRPr="00C006EC">
        <w:rPr>
          <w:rFonts w:ascii="Arial Narrow" w:hAnsi="Arial Narrow"/>
        </w:rPr>
        <w:t>75009</w:t>
      </w:r>
      <w:r>
        <w:rPr>
          <w:rFonts w:ascii="Arial Narrow" w:hAnsi="Arial Narrow"/>
        </w:rPr>
        <w:t xml:space="preserve"> Parigi, iscritta al registro delle imprese di Parigi con il numero </w:t>
      </w:r>
      <w:r w:rsidRPr="00C006EC">
        <w:rPr>
          <w:rFonts w:ascii="Arial Narrow" w:hAnsi="Arial Narrow"/>
        </w:rPr>
        <w:t>820</w:t>
      </w:r>
      <w:r>
        <w:rPr>
          <w:rFonts w:ascii="Arial Narrow" w:hAnsi="Arial Narrow"/>
        </w:rPr>
        <w:t xml:space="preserve"> </w:t>
      </w:r>
      <w:r w:rsidRPr="00C006EC">
        <w:rPr>
          <w:rFonts w:ascii="Arial Narrow" w:hAnsi="Arial Narrow"/>
        </w:rPr>
        <w:t>434</w:t>
      </w:r>
      <w:r>
        <w:rPr>
          <w:rFonts w:ascii="Arial Narrow" w:hAnsi="Arial Narrow"/>
        </w:rPr>
        <w:t xml:space="preserve"> </w:t>
      </w:r>
      <w:r w:rsidRPr="00C006EC">
        <w:rPr>
          <w:rFonts w:ascii="Arial Narrow" w:hAnsi="Arial Narrow"/>
        </w:rPr>
        <w:t>439</w:t>
      </w:r>
      <w:r>
        <w:rPr>
          <w:rFonts w:ascii="Arial Narrow" w:hAnsi="Arial Narrow"/>
        </w:rPr>
        <w:t>, in persona del CEO, Sig. Gilles Bertaux.</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44109462" w:rsidR="00F734E1" w:rsidRDefault="00BA5125" w:rsidP="00374B3B">
      <w:pPr>
        <w:pStyle w:val="Heading1"/>
        <w:ind w:right="-30"/>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3</w:t>
      </w:r>
      <w:r>
        <w:rPr>
          <w:rFonts w:ascii="Arial Narrow" w:hAnsi="Arial Narrow"/>
          <w:sz w:val="24"/>
          <w:szCs w:val="24"/>
        </w:rPr>
        <w:t>. Dati raccolti da LIVESTORM in qualità di titolare del trattamento dei dati sugli Amministratori e sui Gestori</w:t>
      </w:r>
    </w:p>
    <w:p w14:paraId="3CD57209"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Scopo</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Raccolta di dati</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Base giuridica</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Durata della conservazione</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Creazione e gestione dell’Account Livestorm dell’Utente.</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Informazioni sull'account: identificativo, password, cognome, nome, indirizzo email, profili di social network, commenti, feedback, domande, contributi durante un evento online, immagini di una persona fisica registrate durante un evento online (video);</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Dati identificativi: cognome, nome, numero di telefono e indirizzo postale che consente di identificare una persona giuridica, informazioni sulla fatturazione;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Dati di connessione: Indirizzo IP, paese di connessione;</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Dati professionali: gestore/amministratore, partecipante, oratore invitato;</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Dati bancari: numero di carta di pagamento utilizzata per la fatturazione.</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lastRenderedPageBreak/>
              <w:t xml:space="preserve">La necessità di far rispettare il nostro contratto con l’Utente per accedere e utilizzare un Account sul nostro sito web e sulla nostra applicazione.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.b GDPR).</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Periodo in cui l'Utente utilizza il Servizio Livestorm.</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C006EC">
              <w:rPr>
                <w:rFonts w:ascii="Arial Narrow" w:hAnsi="Arial Narrow"/>
                <w:sz w:val="24"/>
                <w:szCs w:val="24"/>
              </w:rPr>
              <w:t>2</w:t>
            </w:r>
          </w:p>
        </w:tc>
        <w:tc>
          <w:tcPr>
            <w:tcW w:w="1842" w:type="dxa"/>
          </w:tcPr>
          <w:p w14:paraId="00FEDFED" w14:textId="7134DEBD"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Miglioramento dei servizi offerti da LIVESTORM e misurazione delle audience.</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Dati di connessione: tempi, paesi, provider di accesso IT, procure, indirizzo IP, UDID, URL, risoluzione OS;</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Localizzazione;</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Dati di utilizzo e navigazione (e.g. numero di webinar fatto, funzionalità utilizzate, ecc.).</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Il nostro legittimo interesse ad analizzare i nostri servizi per offrire all’Utente la migliore esperienza possibile.</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.f GDPR).</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C006EC">
              <w:rPr>
                <w:rFonts w:ascii="Arial Narrow" w:hAnsi="Arial Narrow"/>
                <w:sz w:val="24"/>
                <w:szCs w:val="24"/>
              </w:rPr>
              <w:t>13</w:t>
            </w:r>
            <w:r>
              <w:rPr>
                <w:rFonts w:ascii="Arial Narrow" w:hAnsi="Arial Narrow"/>
                <w:sz w:val="24"/>
                <w:szCs w:val="24"/>
              </w:rPr>
              <w:t xml:space="preserve"> mesi.</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Risposta alle richieste delle autorità amministrative e giudiziarie.</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Dati tecnici.</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L'obbligo legale delle parti interessate definite all'articolo L.</w:t>
            </w:r>
            <w:r w:rsidRPr="00C006EC">
              <w:rPr>
                <w:rFonts w:ascii="Arial Narrow" w:hAnsi="Arial Narrow"/>
                <w:sz w:val="24"/>
                <w:szCs w:val="24"/>
              </w:rPr>
              <w:t>34</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 II, (</w:t>
            </w:r>
            <w:r w:rsidRPr="00C006EC">
              <w:rPr>
                <w:rFonts w:ascii="Arial Narrow" w:hAnsi="Arial Narrow"/>
                <w:sz w:val="24"/>
                <w:szCs w:val="24"/>
              </w:rPr>
              <w:t>3</w:t>
            </w:r>
            <w:r>
              <w:rPr>
                <w:rFonts w:ascii="Arial Narrow" w:hAnsi="Arial Narrow"/>
                <w:sz w:val="24"/>
                <w:szCs w:val="24"/>
              </w:rPr>
              <w:t>) del Codice delle comunicazioni postali e elettroniche.</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.c GDPR).</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sidRPr="00C006EC">
              <w:rPr>
                <w:rFonts w:ascii="Arial Narrow" w:hAnsi="Arial Narrow"/>
                <w:sz w:val="24"/>
                <w:szCs w:val="24"/>
              </w:rPr>
              <w:t>1</w:t>
            </w:r>
            <w:r>
              <w:rPr>
                <w:rFonts w:ascii="Arial Narrow" w:hAnsi="Arial Narrow"/>
                <w:sz w:val="24"/>
                <w:szCs w:val="24"/>
              </w:rPr>
              <w:t xml:space="preserve"> anno dalla comunicazione.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Proposta di nuovi servizi adattati alle vostre esigenze e prospettive commerciali.</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Interessi e preferenze.</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Il consenso dell’Utente.</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.a GDPR)</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sidRPr="00C006EC">
              <w:rPr>
                <w:rFonts w:ascii="Arial Narrow" w:hAnsi="Arial Narrow"/>
                <w:sz w:val="24"/>
                <w:szCs w:val="24"/>
              </w:rPr>
              <w:t>3</w:t>
            </w:r>
            <w:r>
              <w:rPr>
                <w:rFonts w:ascii="Arial Narrow" w:hAnsi="Arial Narrow"/>
                <w:sz w:val="24"/>
                <w:szCs w:val="24"/>
              </w:rPr>
              <w:t xml:space="preserve"> anni dall'ultimo contatto con LIVESTORM</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Chat sul sito.</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Il consenso dell’Utente.</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.a GDPR)</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sidRPr="00C006EC">
              <w:rPr>
                <w:rFonts w:ascii="Arial Narrow" w:hAnsi="Arial Narrow"/>
                <w:sz w:val="24"/>
                <w:szCs w:val="24"/>
              </w:rPr>
              <w:t>6</w:t>
            </w:r>
            <w:r>
              <w:rPr>
                <w:rFonts w:ascii="Arial Narrow" w:hAnsi="Arial Narrow"/>
                <w:sz w:val="24"/>
                <w:szCs w:val="24"/>
              </w:rPr>
              <w:t xml:space="preserve"> mesi.</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Misure analitiche sull'utilizzo del sito da parte dell'utente.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Il consenso dell’Utente.</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.a GDPR)</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sidRPr="00C006EC">
              <w:rPr>
                <w:rFonts w:ascii="Arial Narrow" w:hAnsi="Arial Narrow"/>
                <w:sz w:val="24"/>
                <w:szCs w:val="24"/>
              </w:rPr>
              <w:t>6</w:t>
            </w:r>
            <w:r>
              <w:rPr>
                <w:rFonts w:ascii="Arial Narrow" w:hAnsi="Arial Narrow"/>
                <w:sz w:val="24"/>
                <w:szCs w:val="24"/>
              </w:rPr>
              <w:t xml:space="preserve"> mesi.</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Personalizzazione del sito.</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Il consenso dell’Utente.</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.a GDPR)</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sidRPr="00C006EC">
              <w:rPr>
                <w:rFonts w:ascii="Arial Narrow" w:hAnsi="Arial Narrow"/>
                <w:sz w:val="24"/>
                <w:szCs w:val="24"/>
              </w:rPr>
              <w:t>6</w:t>
            </w:r>
            <w:r>
              <w:rPr>
                <w:rFonts w:ascii="Arial Narrow" w:hAnsi="Arial Narrow"/>
                <w:sz w:val="24"/>
                <w:szCs w:val="24"/>
              </w:rPr>
              <w:t xml:space="preserve"> mesi.</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374B3B" w:rsidRDefault="00BA5125" w:rsidP="00374B3B">
      <w:pPr>
        <w:ind w:left="120" w:right="1883"/>
        <w:rPr>
          <w:rFonts w:ascii="Arial Narrow" w:hAnsi="Arial Narrow"/>
          <w:b/>
          <w:sz w:val="24"/>
          <w:szCs w:val="24"/>
        </w:rPr>
      </w:pPr>
      <w:r>
        <w:rPr>
          <w:rFonts w:ascii="Arial Narrow" w:hAnsi="Arial Narrow"/>
          <w:b/>
          <w:sz w:val="24"/>
          <w:szCs w:val="24"/>
        </w:rPr>
        <w:t xml:space="preserve">Articolo </w:t>
      </w:r>
      <w:r w:rsidRPr="00C006EC">
        <w:rPr>
          <w:rFonts w:ascii="Arial Narrow" w:hAnsi="Arial Narrow"/>
          <w:b/>
          <w:sz w:val="24"/>
          <w:szCs w:val="24"/>
        </w:rPr>
        <w:t>4</w:t>
      </w:r>
      <w:r>
        <w:rPr>
          <w:rFonts w:ascii="Arial Narrow" w:hAnsi="Arial Narrow"/>
          <w:b/>
          <w:sz w:val="24"/>
          <w:szCs w:val="24"/>
        </w:rPr>
        <w:t>. Dati raccolti da LIVESTORM in qualità di responsabile del trattamento dei Partecipanti</w:t>
      </w:r>
    </w:p>
    <w:p w14:paraId="68B12ECD" w14:textId="7788A405"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Scopo</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Raccolta di dati</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Base giuridica</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sidRPr="00C006EC">
              <w:rPr>
                <w:rFonts w:ascii="Arial Narrow" w:hAnsi="Arial Narrow"/>
                <w:sz w:val="24"/>
                <w:szCs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Fornire ai Partecipanti servizi di evento online</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Cognome e nome</w:t>
            </w:r>
          </w:p>
          <w:p w14:paraId="6B012AB7"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Nome dell'account (login)</w:t>
            </w:r>
          </w:p>
          <w:p w14:paraId="4301C3DC"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Indirizzo e-mail</w:t>
            </w:r>
          </w:p>
          <w:p w14:paraId="7175E4F2" w14:textId="1419B9FB"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Altri Dati che l’Utente condivide volontariamente sulla nostra piattaforma o con l'altro organizzatore dell'evento online</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Esecuzione del contratto tra noi e il cliente di LIVESTORM (titolare del trattamento)</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w:t>
            </w:r>
            <w:r w:rsidRPr="00C006EC">
              <w:rPr>
                <w:rFonts w:ascii="Arial Narrow" w:hAnsi="Arial Narrow"/>
                <w:sz w:val="24"/>
                <w:szCs w:val="24"/>
              </w:rPr>
              <w:t>1</w:t>
            </w:r>
            <w:r>
              <w:rPr>
                <w:rFonts w:ascii="Arial Narrow" w:hAnsi="Arial Narrow"/>
                <w:sz w:val="24"/>
                <w:szCs w:val="24"/>
              </w:rPr>
              <w:t>.b GDPR)</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274C1A2E" w:rsidR="00F734E1" w:rsidRPr="00374B3B" w:rsidRDefault="00DC7089" w:rsidP="00D600F4">
      <w:pPr>
        <w:pStyle w:val="BodyText"/>
        <w:ind w:left="120" w:right="-30"/>
        <w:jc w:val="both"/>
        <w:rPr>
          <w:rFonts w:ascii="Arial Narrow" w:hAnsi="Arial Narrow"/>
        </w:rPr>
      </w:pPr>
      <w:r>
        <w:rPr>
          <w:rFonts w:ascii="Arial Narrow" w:hAnsi="Arial Narrow"/>
        </w:rPr>
        <w:t>NB: il webinar creato tramite il Servizio Livestorm (video provenienti dai webinar, commenti, sondaggi, ecc.) può essere scaricato dal Cliente (Amministratore del webinar).</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5BF50BD1" w:rsidR="00F734E1" w:rsidRPr="00374B3B" w:rsidRDefault="00BA5125" w:rsidP="00374B3B">
      <w:pPr>
        <w:pStyle w:val="Heading1"/>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5</w:t>
      </w:r>
      <w:r w:rsidR="002200FA">
        <w:rPr>
          <w:rFonts w:ascii="Arial Narrow" w:hAnsi="Arial Narrow"/>
          <w:sz w:val="24"/>
          <w:szCs w:val="24"/>
        </w:rPr>
        <w:t>. Responsabili/</w:t>
      </w:r>
      <w:r>
        <w:rPr>
          <w:rFonts w:ascii="Arial Narrow" w:hAnsi="Arial Narrow"/>
          <w:sz w:val="24"/>
          <w:szCs w:val="24"/>
        </w:rPr>
        <w:t>sub-responsabili del trattamento di LIVESTORM</w:t>
      </w:r>
    </w:p>
    <w:p w14:paraId="38F1D412" w14:textId="15D4B805" w:rsidR="00D600F4" w:rsidRDefault="00D600F4" w:rsidP="00D600F4">
      <w:pPr>
        <w:pStyle w:val="BodyText"/>
        <w:ind w:left="120" w:right="-30"/>
        <w:jc w:val="both"/>
        <w:rPr>
          <w:rFonts w:ascii="Arial Narrow" w:hAnsi="Arial Narrow"/>
        </w:rPr>
      </w:pPr>
    </w:p>
    <w:p w14:paraId="28898771" w14:textId="31940144" w:rsidR="00F734E1" w:rsidRDefault="00BA5125" w:rsidP="00D600F4">
      <w:pPr>
        <w:pStyle w:val="BodyText"/>
        <w:ind w:left="120" w:right="-30"/>
        <w:jc w:val="both"/>
        <w:rPr>
          <w:rFonts w:ascii="Arial Narrow" w:hAnsi="Arial Narrow"/>
        </w:rPr>
      </w:pPr>
      <w:r>
        <w:rPr>
          <w:rFonts w:ascii="Arial Narrow" w:hAnsi="Arial Narrow"/>
        </w:rPr>
        <w:t>LIVESTORM utilizza soluzioni di terzi per finalità di marketing, statistiche e funzionali. Tutti i nostri fornitori di servizi rispettano le normative vigenti in materia di protezione dei dati in conformità con gli accordi sulla protezione dei dati personali che abbiamo firmato con loro.</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ind w:left="120" w:right="617"/>
        <w:jc w:val="both"/>
        <w:rPr>
          <w:rFonts w:ascii="Arial Narrow" w:hAnsi="Arial Narrow"/>
          <w:b/>
        </w:rPr>
      </w:pPr>
      <w:r>
        <w:rPr>
          <w:rFonts w:ascii="Arial Narrow" w:hAnsi="Arial Narrow"/>
          <w:b/>
        </w:rPr>
        <w:lastRenderedPageBreak/>
        <w:t>Utilizziamo i responsabili del trattamento per queste finalità:</w:t>
      </w:r>
    </w:p>
    <w:p w14:paraId="769B643B" w14:textId="266937C2" w:rsidR="00D600F4" w:rsidRDefault="00D600F4" w:rsidP="00D600F4">
      <w:pPr>
        <w:pStyle w:val="BodyText"/>
        <w:numPr>
          <w:ilvl w:val="0"/>
          <w:numId w:val="11"/>
        </w:numPr>
        <w:ind w:right="617"/>
        <w:jc w:val="both"/>
        <w:rPr>
          <w:rFonts w:ascii="Arial Narrow" w:hAnsi="Arial Narrow"/>
        </w:rPr>
      </w:pPr>
      <w:r>
        <w:rPr>
          <w:rFonts w:ascii="Arial Narrow" w:hAnsi="Arial Narrow"/>
        </w:rPr>
        <w:t>Tracciamento dei registri degli errori;</w:t>
      </w:r>
    </w:p>
    <w:p w14:paraId="15FA78AB" w14:textId="2D8CCE5E" w:rsidR="00D600F4" w:rsidRDefault="00D600F4" w:rsidP="00D600F4">
      <w:pPr>
        <w:pStyle w:val="BodyText"/>
        <w:numPr>
          <w:ilvl w:val="0"/>
          <w:numId w:val="11"/>
        </w:numPr>
        <w:ind w:right="617"/>
        <w:jc w:val="both"/>
        <w:rPr>
          <w:rFonts w:ascii="Arial Narrow" w:hAnsi="Arial Narrow"/>
        </w:rPr>
      </w:pPr>
      <w:r>
        <w:rPr>
          <w:rFonts w:ascii="Arial Narrow" w:hAnsi="Arial Narrow"/>
        </w:rPr>
        <w:t>Analisi;</w:t>
      </w:r>
    </w:p>
    <w:p w14:paraId="5FB2DAF2" w14:textId="0DD5AB2B" w:rsidR="00D600F4" w:rsidRDefault="00D600F4" w:rsidP="00D600F4">
      <w:pPr>
        <w:pStyle w:val="BodyText"/>
        <w:numPr>
          <w:ilvl w:val="0"/>
          <w:numId w:val="11"/>
        </w:numPr>
        <w:ind w:right="617"/>
        <w:jc w:val="both"/>
        <w:rPr>
          <w:rFonts w:ascii="Arial Narrow" w:hAnsi="Arial Narrow"/>
        </w:rPr>
      </w:pPr>
      <w:r>
        <w:rPr>
          <w:rFonts w:ascii="Arial Narrow" w:hAnsi="Arial Narrow"/>
        </w:rPr>
        <w:t>Localizzazione;</w:t>
      </w:r>
    </w:p>
    <w:p w14:paraId="1E7CE4F2" w14:textId="59143AE1" w:rsidR="00D600F4" w:rsidRDefault="00D600F4" w:rsidP="00D600F4">
      <w:pPr>
        <w:pStyle w:val="BodyText"/>
        <w:numPr>
          <w:ilvl w:val="0"/>
          <w:numId w:val="11"/>
        </w:numPr>
        <w:ind w:right="617"/>
        <w:jc w:val="both"/>
        <w:rPr>
          <w:rFonts w:ascii="Arial Narrow" w:hAnsi="Arial Narrow"/>
        </w:rPr>
      </w:pPr>
      <w:r>
        <w:rPr>
          <w:rFonts w:ascii="Arial Narrow" w:hAnsi="Arial Narrow"/>
        </w:rPr>
        <w:t>Cloud;</w:t>
      </w:r>
    </w:p>
    <w:p w14:paraId="6AA6703F" w14:textId="7823B4A8" w:rsidR="008016AE" w:rsidRDefault="008016AE" w:rsidP="00D600F4">
      <w:pPr>
        <w:pStyle w:val="BodyText"/>
        <w:numPr>
          <w:ilvl w:val="0"/>
          <w:numId w:val="11"/>
        </w:numPr>
        <w:ind w:right="617"/>
        <w:jc w:val="both"/>
        <w:rPr>
          <w:rFonts w:ascii="Arial Narrow" w:hAnsi="Arial Narrow"/>
        </w:rPr>
      </w:pPr>
      <w:r>
        <w:rPr>
          <w:rFonts w:ascii="Arial Narrow" w:hAnsi="Arial Narrow"/>
        </w:rPr>
        <w:t>Analisi dell'e-mail;</w:t>
      </w:r>
    </w:p>
    <w:p w14:paraId="043FA6FB" w14:textId="0CD698F4" w:rsidR="00D600F4" w:rsidRDefault="00D600F4" w:rsidP="00D600F4">
      <w:pPr>
        <w:pStyle w:val="BodyText"/>
        <w:numPr>
          <w:ilvl w:val="0"/>
          <w:numId w:val="11"/>
        </w:numPr>
        <w:ind w:right="617"/>
        <w:jc w:val="both"/>
        <w:rPr>
          <w:rFonts w:ascii="Arial Narrow" w:hAnsi="Arial Narrow"/>
        </w:rPr>
      </w:pPr>
      <w:r>
        <w:rPr>
          <w:rFonts w:ascii="Arial Narrow" w:hAnsi="Arial Narrow"/>
        </w:rPr>
        <w:t>Supporto;</w:t>
      </w:r>
    </w:p>
    <w:p w14:paraId="12778F76" w14:textId="1FB68F4D" w:rsidR="00D600F4" w:rsidRDefault="00D600F4" w:rsidP="00D600F4">
      <w:pPr>
        <w:pStyle w:val="BodyText"/>
        <w:numPr>
          <w:ilvl w:val="0"/>
          <w:numId w:val="11"/>
        </w:numPr>
        <w:ind w:right="617"/>
        <w:jc w:val="both"/>
        <w:rPr>
          <w:rFonts w:ascii="Arial Narrow" w:hAnsi="Arial Narrow"/>
        </w:rPr>
      </w:pPr>
      <w:r>
        <w:rPr>
          <w:rFonts w:ascii="Arial Narrow" w:hAnsi="Arial Narrow"/>
        </w:rPr>
        <w:t>Automatizzazione dei compiti;</w:t>
      </w:r>
    </w:p>
    <w:p w14:paraId="6C7B2A24" w14:textId="39A43B77" w:rsidR="00D600F4" w:rsidRDefault="00D600F4" w:rsidP="00D600F4">
      <w:pPr>
        <w:pStyle w:val="BodyText"/>
        <w:numPr>
          <w:ilvl w:val="0"/>
          <w:numId w:val="11"/>
        </w:numPr>
        <w:ind w:right="617"/>
        <w:jc w:val="both"/>
        <w:rPr>
          <w:rFonts w:ascii="Arial Narrow" w:hAnsi="Arial Narrow"/>
        </w:rPr>
      </w:pPr>
      <w:r>
        <w:rPr>
          <w:rFonts w:ascii="Arial Narrow" w:hAnsi="Arial Narrow"/>
        </w:rPr>
        <w:t>Pagamenti;</w:t>
      </w:r>
    </w:p>
    <w:p w14:paraId="17FC7AA3" w14:textId="6C8A0A70" w:rsidR="00D600F4" w:rsidRDefault="00D600F4" w:rsidP="00D600F4">
      <w:pPr>
        <w:pStyle w:val="BodyText"/>
        <w:numPr>
          <w:ilvl w:val="0"/>
          <w:numId w:val="11"/>
        </w:numPr>
        <w:ind w:right="617"/>
        <w:jc w:val="both"/>
        <w:rPr>
          <w:rFonts w:ascii="Arial Narrow" w:hAnsi="Arial Narrow"/>
        </w:rPr>
      </w:pPr>
      <w:r>
        <w:rPr>
          <w:rFonts w:ascii="Arial Narrow" w:hAnsi="Arial Narrow"/>
        </w:rPr>
        <w:t>Email;</w:t>
      </w:r>
    </w:p>
    <w:p w14:paraId="488D3A0F" w14:textId="06BF4C19" w:rsidR="00D600F4" w:rsidRDefault="00D600F4" w:rsidP="00D600F4">
      <w:pPr>
        <w:pStyle w:val="BodyText"/>
        <w:numPr>
          <w:ilvl w:val="0"/>
          <w:numId w:val="11"/>
        </w:numPr>
        <w:ind w:right="617"/>
        <w:jc w:val="both"/>
        <w:rPr>
          <w:rFonts w:ascii="Arial Narrow" w:hAnsi="Arial Narrow"/>
          <w:b/>
        </w:rPr>
      </w:pPr>
      <w:r>
        <w:rPr>
          <w:rFonts w:ascii="Arial Narrow" w:hAnsi="Arial Narrow"/>
        </w:rPr>
        <w:t>Suono e video.</w:t>
      </w:r>
    </w:p>
    <w:p w14:paraId="228F3816" w14:textId="3F4F2FD6" w:rsidR="00D600F4" w:rsidRDefault="00D600F4" w:rsidP="00374B3B">
      <w:pPr>
        <w:pStyle w:val="BodyText"/>
        <w:ind w:left="120" w:right="617"/>
        <w:jc w:val="both"/>
        <w:rPr>
          <w:rFonts w:ascii="Arial Narrow" w:hAnsi="Arial Narrow"/>
        </w:rPr>
      </w:pPr>
    </w:p>
    <w:p w14:paraId="17FFF37D" w14:textId="59251211" w:rsidR="00F734E1" w:rsidRPr="00374B3B" w:rsidRDefault="00BA5125" w:rsidP="00D600F4">
      <w:pPr>
        <w:pStyle w:val="BodyText"/>
        <w:ind w:left="120" w:right="-30"/>
        <w:jc w:val="both"/>
        <w:rPr>
          <w:rFonts w:ascii="Arial Narrow" w:hAnsi="Arial Narrow"/>
        </w:rPr>
      </w:pPr>
      <w:r>
        <w:rPr>
          <w:rFonts w:ascii="Arial Narrow" w:hAnsi="Arial Narrow"/>
        </w:rPr>
        <w:t>LIVESTORM può trasferire i Dati a fornitori di servizi situati al di fuori dell'Unione Europea. In tali casi, LIVESTORM garantisce che tale trasferimento sia effettuato nel rispetto della normativa applicabile e offra un livello sufficiente di protezione alla privacy e ai diritti fondamentali delle persone (in particolare mediante le clausole contrattuali standard della Commissione Europea e gli accordi sul trattamento dei dati).</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284450F8" w:rsidR="00F734E1" w:rsidRPr="00374B3B" w:rsidRDefault="00BA5125" w:rsidP="00374B3B">
      <w:pPr>
        <w:pStyle w:val="Heading1"/>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6</w:t>
      </w:r>
      <w:r>
        <w:rPr>
          <w:rFonts w:ascii="Arial Narrow" w:hAnsi="Arial Narrow"/>
          <w:sz w:val="24"/>
          <w:szCs w:val="24"/>
        </w:rPr>
        <w:t>. Diritti dell’Utente in merito ai suoi Dati</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280D4F0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di accesso</w:t>
      </w:r>
      <w:r>
        <w:rPr>
          <w:rFonts w:ascii="Arial Narrow" w:hAnsi="Arial Narrow"/>
          <w:sz w:val="24"/>
          <w:szCs w:val="24"/>
        </w:rPr>
        <w:t>: l’Utente ha il diritto di ottenere la conferma che i suoi Dati sono trattati e di ottenere una copia degli stessi nonché alcune informazioni relative al trattamento;</w:t>
      </w:r>
    </w:p>
    <w:p w14:paraId="18AE3EA4" w14:textId="36B37091"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di rettifica</w:t>
      </w:r>
      <w:r>
        <w:rPr>
          <w:rFonts w:ascii="Arial Narrow" w:hAnsi="Arial Narrow"/>
          <w:sz w:val="24"/>
          <w:szCs w:val="24"/>
        </w:rPr>
        <w:t>: l’Utente può richiedere la rettifica dei suoi Dati che sono imprecisi e anche di aggiungerne. Può anche modificare le proprie informazioni personali nel proprio Account in qualsiasi momento;</w:t>
      </w:r>
    </w:p>
    <w:p w14:paraId="6FA5CF26" w14:textId="0B72C46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di cancellazione: in alcuni casi, l’Utente può cancellare</w:t>
      </w:r>
      <w:r>
        <w:rPr>
          <w:rFonts w:ascii="Arial Narrow" w:hAnsi="Arial Narrow"/>
          <w:sz w:val="24"/>
          <w:szCs w:val="24"/>
        </w:rPr>
        <w:t xml:space="preserve"> i suoi Dati;</w:t>
      </w:r>
    </w:p>
    <w:p w14:paraId="4708E023" w14:textId="133B7DFA"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di opposizione</w:t>
      </w:r>
      <w:r>
        <w:rPr>
          <w:rFonts w:ascii="Arial Narrow" w:hAnsi="Arial Narrow"/>
          <w:sz w:val="24"/>
          <w:szCs w:val="24"/>
        </w:rPr>
        <w:t>:</w:t>
      </w:r>
      <w:r w:rsidR="00C006EC">
        <w:rPr>
          <w:rFonts w:ascii="Arial Narrow" w:hAnsi="Arial Narrow"/>
          <w:sz w:val="24"/>
          <w:szCs w:val="24"/>
        </w:rPr>
        <w:t xml:space="preserve"> </w:t>
      </w:r>
      <w:r>
        <w:rPr>
          <w:rFonts w:ascii="Arial Narrow" w:hAnsi="Arial Narrow"/>
          <w:sz w:val="24"/>
          <w:szCs w:val="24"/>
        </w:rPr>
        <w:t xml:space="preserve">per motivi relativi alla sua situazione particolare, l’Utente può opporsi al trattamento dei tuoi Dati. </w:t>
      </w:r>
      <w:r>
        <w:rPr>
          <w:rFonts w:ascii="Arial Narrow" w:hAnsi="Arial Narrow"/>
          <w:sz w:val="24"/>
          <w:szCs w:val="24"/>
        </w:rPr>
        <w:br/>
        <w:t>Ad esempio, ha il diritto di opporsi alla prospezione commerciale;</w:t>
      </w:r>
    </w:p>
    <w:p w14:paraId="3A8B77F5" w14:textId="5B97946B"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di limitare il trattamento</w:t>
      </w:r>
      <w:r>
        <w:rPr>
          <w:rFonts w:ascii="Arial Narrow" w:hAnsi="Arial Narrow"/>
          <w:sz w:val="24"/>
          <w:szCs w:val="24"/>
        </w:rPr>
        <w:t>: in alcune circostanze, l’Utente ha il diritto di limitare il trattamento dei suoi Dati;</w:t>
      </w:r>
    </w:p>
    <w:p w14:paraId="0B15BB3F" w14:textId="39A1D93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alla portabilità</w:t>
      </w:r>
      <w:r>
        <w:rPr>
          <w:rFonts w:ascii="Arial Narrow" w:hAnsi="Arial Narrow"/>
          <w:sz w:val="24"/>
          <w:szCs w:val="24"/>
        </w:rPr>
        <w:t>: in alcuni casi, l’Utente può chiedere di ricevere i suoi Dati che ci ha fornito in un formato strutturato, comunemente utilizzato e leggibile da dispositivo automatico, o, laddove possibile, di comunicare i suoi Dati per suo conto direttamente ad un altro titolare del trattamento;</w:t>
      </w:r>
    </w:p>
    <w:p w14:paraId="5BBD04C0"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Diritto di ritirare il consenso</w:t>
      </w:r>
      <w:r>
        <w:rPr>
          <w:rFonts w:ascii="Arial Narrow" w:hAnsi="Arial Narrow"/>
          <w:sz w:val="24"/>
          <w:szCs w:val="24"/>
        </w:rPr>
        <w:t>: per il trattamento che richiede il suo consenso, l’Utente il diritto di ritirare il consenso in qualsiasi momento. L'esercizio di tale diritto non pregiudica la liceità del trattamento basata sul consenso prestato prima della revoca di quest'ultimo;</w:t>
      </w:r>
    </w:p>
    <w:p w14:paraId="7D6C21AC" w14:textId="226A4288"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Il diritto di definire le istruzioni relative all’utilizzo dei dati personali dell’Utente post mortem</w:t>
      </w:r>
      <w:r>
        <w:rPr>
          <w:rFonts w:ascii="Arial Narrow" w:hAnsi="Arial Narrow"/>
          <w:sz w:val="24"/>
          <w:szCs w:val="24"/>
        </w:rPr>
        <w:t>: l’Utente ha il diritto di definire le istruzioni relative alla conservazione, cancellazione e comunicazione dei suoi Dati dopo la morte;</w:t>
      </w:r>
    </w:p>
    <w:p w14:paraId="3A482032" w14:textId="1555A5A6"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Diritto di presentare una denuncia al CNIL</w:t>
      </w:r>
      <w:r>
        <w:rPr>
          <w:rFonts w:ascii="Arial Narrow" w:hAnsi="Arial Narrow"/>
        </w:rPr>
        <w:t>: l’Utente ha il diritto di presentare un reclamo all’autorità di controllo responsabile (CNIL) o di ottenere rimedi presso i tribunali competenti se ritiene che non abbiamo rispettato i suoi diritti.</w:t>
      </w:r>
    </w:p>
    <w:p w14:paraId="2B63C488" w14:textId="77777777" w:rsidR="00D600F4" w:rsidRDefault="00D600F4" w:rsidP="00D600F4">
      <w:pPr>
        <w:ind w:left="120" w:right="-30"/>
        <w:jc w:val="both"/>
        <w:rPr>
          <w:rFonts w:ascii="Arial Narrow" w:hAnsi="Arial Narrow"/>
          <w:sz w:val="24"/>
          <w:szCs w:val="24"/>
        </w:rPr>
      </w:pPr>
    </w:p>
    <w:p w14:paraId="26852D07" w14:textId="3829CD22" w:rsidR="00F734E1" w:rsidRPr="00374B3B" w:rsidRDefault="00BA5125" w:rsidP="00D600F4">
      <w:pPr>
        <w:ind w:left="120" w:right="-30"/>
        <w:jc w:val="both"/>
        <w:rPr>
          <w:rFonts w:ascii="Arial Narrow" w:hAnsi="Arial Narrow"/>
          <w:sz w:val="24"/>
          <w:szCs w:val="24"/>
        </w:rPr>
      </w:pPr>
      <w:r>
        <w:rPr>
          <w:rFonts w:ascii="Arial Narrow" w:hAnsi="Arial Narrow"/>
          <w:sz w:val="24"/>
          <w:szCs w:val="24"/>
        </w:rPr>
        <w:t xml:space="preserve">L'Utente può modificare, cancellare e accedere ai Dati </w:t>
      </w:r>
      <w:r>
        <w:rPr>
          <w:rFonts w:ascii="Arial Narrow" w:hAnsi="Arial Narrow"/>
          <w:b/>
          <w:sz w:val="24"/>
          <w:szCs w:val="24"/>
        </w:rPr>
        <w:t>direttamente tramite il proprio account Livestorm</w:t>
      </w:r>
      <w:r>
        <w:rPr>
          <w:rFonts w:ascii="Arial Narrow" w:hAnsi="Arial Narrow"/>
          <w:sz w:val="24"/>
          <w:szCs w:val="24"/>
        </w:rPr>
        <w:t xml:space="preserve">. Qualsiasi cancellazione effettuata tramite l’ </w:t>
      </w:r>
      <w:r>
        <w:rPr>
          <w:rFonts w:ascii="Arial Narrow" w:hAnsi="Arial Narrow"/>
          <w:b/>
          <w:sz w:val="24"/>
          <w:szCs w:val="24"/>
          <w:u w:val="single" w:color="272727"/>
        </w:rPr>
        <w:t>Account Livestorm dell’Utente comporterà genere la cancellazione dei suoi Dati entro un mese</w:t>
      </w:r>
      <w:r>
        <w:rPr>
          <w:rFonts w:ascii="Arial Narrow" w:hAnsi="Arial Narrow"/>
          <w:sz w:val="24"/>
          <w:szCs w:val="24"/>
        </w:rPr>
        <w:t xml:space="preserve">. Qualora </w:t>
      </w:r>
      <w:r>
        <w:rPr>
          <w:rFonts w:ascii="Arial Narrow" w:hAnsi="Arial Narrow"/>
          <w:caps/>
          <w:sz w:val="24"/>
          <w:szCs w:val="24"/>
        </w:rPr>
        <w:t>Livestorm</w:t>
      </w:r>
      <w:r>
        <w:rPr>
          <w:rFonts w:ascii="Arial Narrow" w:hAnsi="Arial Narrow"/>
          <w:sz w:val="24"/>
          <w:szCs w:val="24"/>
        </w:rPr>
        <w:t xml:space="preserve"> non sia in grado di cancellare i Dati dell’Utente entro un mese, </w:t>
      </w:r>
      <w:r>
        <w:rPr>
          <w:rFonts w:ascii="Arial Narrow" w:hAnsi="Arial Narrow"/>
          <w:caps/>
          <w:sz w:val="24"/>
          <w:szCs w:val="24"/>
        </w:rPr>
        <w:t>Livestorm</w:t>
      </w:r>
      <w:r>
        <w:rPr>
          <w:rFonts w:ascii="Arial Narrow" w:hAnsi="Arial Narrow"/>
          <w:sz w:val="24"/>
          <w:szCs w:val="24"/>
        </w:rPr>
        <w:t xml:space="preserve"> informerà l'Utente e cancellerà i Dati entro un massimo di due (</w:t>
      </w:r>
      <w:r w:rsidRPr="00C006EC">
        <w:rPr>
          <w:rFonts w:ascii="Arial Narrow" w:hAnsi="Arial Narrow"/>
          <w:sz w:val="24"/>
          <w:szCs w:val="24"/>
        </w:rPr>
        <w:t>2</w:t>
      </w:r>
      <w:r>
        <w:rPr>
          <w:rFonts w:ascii="Arial Narrow" w:hAnsi="Arial Narrow"/>
          <w:sz w:val="24"/>
          <w:szCs w:val="24"/>
        </w:rPr>
        <w:t>) mesi. Per esercitare i diritti di cui sopra o per eventuali domande, l’Utente potrà contattare LIVESTORM.</w:t>
      </w:r>
    </w:p>
    <w:p w14:paraId="25BA7DD5" w14:textId="77777777" w:rsidR="00D600F4" w:rsidRDefault="00D600F4" w:rsidP="00D600F4">
      <w:pPr>
        <w:pStyle w:val="BodyText"/>
        <w:ind w:left="120" w:right="-30"/>
        <w:jc w:val="both"/>
        <w:rPr>
          <w:rFonts w:ascii="Arial Narrow" w:hAnsi="Arial Narrow"/>
        </w:rPr>
      </w:pPr>
    </w:p>
    <w:p w14:paraId="227D0B21" w14:textId="40F89581" w:rsidR="00F734E1" w:rsidRPr="00374B3B" w:rsidRDefault="00D600F4" w:rsidP="00D600F4">
      <w:pPr>
        <w:pStyle w:val="BodyText"/>
        <w:ind w:left="120" w:right="-30"/>
        <w:jc w:val="both"/>
        <w:rPr>
          <w:rFonts w:ascii="Arial Narrow" w:hAnsi="Arial Narrow"/>
        </w:rPr>
      </w:pPr>
      <w:r>
        <w:rPr>
          <w:rFonts w:ascii="Arial Narrow" w:hAnsi="Arial Narrow"/>
        </w:rPr>
        <w:t>Nel rispetto della normativa applicabile, le richieste di esercizio dei diritti devono fornire informazioni sufficienti affinché LIVESTORM possa verificare l’identità delle persone interessate, per garantire che chi effettua le richieste siano le persone interessate o le persone da esse autorizzate. Al ricevimento di una richiesta LIVESTORM ne determinerà l'ammissibilità in conformità alla normativa applicabile.</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Default="001B5E33" w:rsidP="00D600F4">
      <w:pPr>
        <w:pStyle w:val="Heading1"/>
        <w:ind w:right="-30"/>
        <w:jc w:val="both"/>
        <w:rPr>
          <w:rFonts w:ascii="Arial Narrow" w:hAnsi="Arial Narrow"/>
          <w:sz w:val="24"/>
          <w:szCs w:val="24"/>
        </w:rPr>
      </w:pPr>
    </w:p>
    <w:p w14:paraId="62D33C5F" w14:textId="77777777" w:rsidR="002200FA" w:rsidRDefault="002200FA" w:rsidP="00D600F4">
      <w:pPr>
        <w:pStyle w:val="Heading1"/>
        <w:ind w:right="-30"/>
        <w:jc w:val="both"/>
        <w:rPr>
          <w:rFonts w:ascii="Arial Narrow" w:hAnsi="Arial Narrow"/>
          <w:sz w:val="24"/>
          <w:szCs w:val="24"/>
        </w:rPr>
      </w:pPr>
    </w:p>
    <w:p w14:paraId="344FD114" w14:textId="77777777" w:rsidR="002200FA" w:rsidRDefault="002200FA" w:rsidP="00D600F4">
      <w:pPr>
        <w:pStyle w:val="Heading1"/>
        <w:ind w:right="-30"/>
        <w:jc w:val="both"/>
        <w:rPr>
          <w:rFonts w:ascii="Arial Narrow" w:hAnsi="Arial Narrow"/>
          <w:sz w:val="24"/>
          <w:szCs w:val="24"/>
        </w:rPr>
      </w:pPr>
    </w:p>
    <w:p w14:paraId="2ACC10A2" w14:textId="75F0BA69" w:rsidR="00F734E1" w:rsidRPr="00374B3B" w:rsidRDefault="00BA5125" w:rsidP="00D600F4">
      <w:pPr>
        <w:pStyle w:val="Heading1"/>
        <w:ind w:right="-30"/>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7</w:t>
      </w:r>
      <w:r>
        <w:rPr>
          <w:rFonts w:ascii="Arial Narrow" w:hAnsi="Arial Narrow"/>
          <w:sz w:val="24"/>
          <w:szCs w:val="24"/>
        </w:rPr>
        <w:t>. Sicurezza e riservatezza dei Dati</w:t>
      </w:r>
    </w:p>
    <w:p w14:paraId="72CD0589" w14:textId="77777777" w:rsidR="00D600F4" w:rsidRDefault="00D600F4" w:rsidP="00D600F4">
      <w:pPr>
        <w:pStyle w:val="BodyText"/>
        <w:ind w:left="120" w:right="-30"/>
        <w:jc w:val="both"/>
        <w:rPr>
          <w:rFonts w:ascii="Arial Narrow" w:hAnsi="Arial Narrow"/>
        </w:rPr>
      </w:pPr>
    </w:p>
    <w:p w14:paraId="283D227B" w14:textId="6DC9DEB8" w:rsidR="00F734E1" w:rsidRPr="00374B3B" w:rsidRDefault="00BA5125" w:rsidP="00172A23">
      <w:pPr>
        <w:pStyle w:val="BodyText"/>
        <w:ind w:left="120" w:right="-30"/>
        <w:jc w:val="both"/>
        <w:rPr>
          <w:rFonts w:ascii="Arial Narrow" w:hAnsi="Arial Narrow"/>
        </w:rPr>
      </w:pPr>
      <w:r>
        <w:rPr>
          <w:rFonts w:ascii="Arial Narrow" w:hAnsi="Arial Narrow"/>
        </w:rPr>
        <w:t>I Dati raccolti da LIVESTORM sono conservati in un ambiente sicuro. Per garantire la sicurezza dei Dati, LIVESTORM si avvale in particolare delle seguenti misure:</w:t>
      </w:r>
    </w:p>
    <w:p w14:paraId="4C60A272" w14:textId="2D95283C"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Gestione degli accessi - persona autorizzata;</w:t>
      </w:r>
    </w:p>
    <w:p w14:paraId="1764AC32" w14:textId="4E355140"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Gestione degli accessi - persona interessata;</w:t>
      </w:r>
    </w:p>
    <w:p w14:paraId="79BC10B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Software di sorveglianza di rete;</w:t>
      </w:r>
    </w:p>
    <w:p w14:paraId="61D90740"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Backup IT;</w:t>
      </w:r>
    </w:p>
    <w:p w14:paraId="10718EC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Sviluppo del certificato digitale;</w:t>
      </w:r>
    </w:p>
    <w:p w14:paraId="1388A42A"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Login/password;</w:t>
      </w:r>
    </w:p>
    <w:p w14:paraId="565F451F"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Firewall.</w:t>
      </w:r>
    </w:p>
    <w:p w14:paraId="76F0C907" w14:textId="77777777" w:rsidR="00D600F4" w:rsidRDefault="00D600F4" w:rsidP="00D600F4">
      <w:pPr>
        <w:pStyle w:val="BodyText"/>
        <w:ind w:left="120" w:right="-30"/>
        <w:rPr>
          <w:rFonts w:ascii="Arial Narrow" w:hAnsi="Arial Narrow"/>
        </w:rPr>
      </w:pPr>
    </w:p>
    <w:p w14:paraId="1B2D9CFF" w14:textId="325628DD" w:rsidR="00F734E1" w:rsidRPr="00374B3B" w:rsidRDefault="00BA5125" w:rsidP="00172A23">
      <w:pPr>
        <w:pStyle w:val="BodyText"/>
        <w:ind w:left="120" w:right="-30"/>
        <w:jc w:val="both"/>
        <w:rPr>
          <w:rFonts w:ascii="Arial Narrow" w:hAnsi="Arial Narrow"/>
        </w:rPr>
      </w:pPr>
      <w:r>
        <w:rPr>
          <w:rFonts w:ascii="Arial Narrow" w:hAnsi="Arial Narrow"/>
        </w:rPr>
        <w:t xml:space="preserve">Le persone che lavorano per LIVESTORM rispettano la riservatezza dei Dati dell’Utente e sono legalmente vincolate da disposizioni sulla riservatezza. LIVESTORM si impegna a garantire l'esistenza di adeguati livelli di protezione nel rispetto dei requisiti legali e normativi applicabili. </w:t>
      </w:r>
    </w:p>
    <w:p w14:paraId="0B3334E8" w14:textId="77777777" w:rsidR="00D600F4" w:rsidRDefault="00D600F4" w:rsidP="00D600F4">
      <w:pPr>
        <w:pStyle w:val="BodyText"/>
        <w:ind w:left="120" w:right="-30"/>
        <w:jc w:val="both"/>
        <w:rPr>
          <w:rFonts w:ascii="Arial Narrow" w:hAnsi="Arial Narrow"/>
        </w:rPr>
      </w:pPr>
    </w:p>
    <w:p w14:paraId="73C31722" w14:textId="403650F8" w:rsidR="00F734E1" w:rsidRPr="00374B3B" w:rsidRDefault="00172A23" w:rsidP="00D600F4">
      <w:pPr>
        <w:pStyle w:val="BodyText"/>
        <w:ind w:left="120" w:right="-30"/>
        <w:jc w:val="both"/>
        <w:rPr>
          <w:rFonts w:ascii="Arial Narrow" w:hAnsi="Arial Narrow"/>
        </w:rPr>
      </w:pPr>
      <w:r>
        <w:rPr>
          <w:rFonts w:ascii="Arial Narrow" w:hAnsi="Arial Narrow"/>
        </w:rPr>
        <w:t>In caso di violazione della sicurezza, LIVESTORM informerà il CNIL, il titolare del trattamento e, se del caso, la persona interessata conformemente alle norme sulla protezione dei dati.</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Default="00406914" w:rsidP="001B5E33">
      <w:pPr>
        <w:pStyle w:val="Heading1"/>
        <w:ind w:right="-30"/>
        <w:jc w:val="both"/>
        <w:rPr>
          <w:rFonts w:ascii="Arial Narrow" w:hAnsi="Arial Narrow"/>
          <w:sz w:val="24"/>
          <w:szCs w:val="24"/>
        </w:rPr>
      </w:pPr>
    </w:p>
    <w:p w14:paraId="05CBAA5E" w14:textId="68AB9B82" w:rsidR="001B5E33" w:rsidRPr="00374B3B" w:rsidRDefault="001B5E33" w:rsidP="001B5E33">
      <w:pPr>
        <w:pStyle w:val="Heading1"/>
        <w:ind w:right="-30"/>
        <w:jc w:val="both"/>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8</w:t>
      </w:r>
      <w:r>
        <w:rPr>
          <w:rFonts w:ascii="Arial Narrow" w:hAnsi="Arial Narrow"/>
          <w:sz w:val="24"/>
          <w:szCs w:val="24"/>
        </w:rPr>
        <w:t>. Responsabile della protezione dei dati (RPD)</w:t>
      </w:r>
    </w:p>
    <w:p w14:paraId="71539B95" w14:textId="77777777" w:rsidR="001B5E33" w:rsidRDefault="001B5E33" w:rsidP="001B5E33">
      <w:pPr>
        <w:pStyle w:val="BodyText"/>
        <w:ind w:left="120" w:right="-30"/>
        <w:jc w:val="both"/>
        <w:rPr>
          <w:rFonts w:ascii="Arial Narrow" w:hAnsi="Arial Narrow"/>
        </w:rPr>
      </w:pPr>
    </w:p>
    <w:p w14:paraId="2F848F40" w14:textId="4F012060" w:rsidR="001B5E33" w:rsidRPr="00374B3B" w:rsidRDefault="001B5E33" w:rsidP="001B5E33">
      <w:pPr>
        <w:pStyle w:val="BodyText"/>
        <w:ind w:left="120" w:right="-30"/>
        <w:jc w:val="both"/>
        <w:rPr>
          <w:rFonts w:ascii="Arial Narrow" w:hAnsi="Arial Narrow"/>
        </w:rPr>
      </w:pPr>
      <w:r>
        <w:rPr>
          <w:rFonts w:ascii="Arial Narrow" w:hAnsi="Arial Narrow"/>
        </w:rPr>
        <w:t>Abbiamo nominato un Responsabile della protezione dei dati (RPD). Il DPO è responsabile della formazione e della sensibilizzazione dei team interni di LIVESTORM per mantenere gli standard richiesti dal GDPR in materia di sicurezza e riservatezza. Il DPO ha altresì l'obbligo di segnalare qualsiasi attività non conforme alla normativa applicabile alle persone interessate.</w:t>
      </w:r>
    </w:p>
    <w:p w14:paraId="0B78684A" w14:textId="77777777" w:rsidR="001B5E33" w:rsidRDefault="001B5E33" w:rsidP="001B5E33">
      <w:pPr>
        <w:pStyle w:val="BodyText"/>
        <w:ind w:left="120" w:right="-30"/>
        <w:jc w:val="both"/>
        <w:rPr>
          <w:rFonts w:ascii="Arial Narrow" w:hAnsi="Arial Narrow"/>
        </w:rPr>
      </w:pPr>
    </w:p>
    <w:p w14:paraId="254590C9" w14:textId="26B12B39" w:rsidR="001B5E33" w:rsidRPr="002200FA" w:rsidRDefault="001B5E33" w:rsidP="001B5E33">
      <w:pPr>
        <w:pStyle w:val="BodyText"/>
        <w:ind w:left="120" w:right="-30"/>
        <w:jc w:val="both"/>
        <w:rPr>
          <w:rFonts w:ascii="Arial Narrow" w:hAnsi="Arial Narrow"/>
        </w:rPr>
      </w:pPr>
      <w:r w:rsidRPr="002200FA">
        <w:rPr>
          <w:rFonts w:ascii="Arial Narrow" w:hAnsi="Arial Narrow"/>
        </w:rPr>
        <w:t xml:space="preserve">È possibile contattare il nostro RPD all' </w:t>
      </w:r>
      <w:hyperlink r:id="rId8" w:history="1">
        <w:r w:rsidRPr="002200FA">
          <w:rPr>
            <w:rFonts w:ascii="Arial Narrow" w:hAnsi="Arial Narrow"/>
          </w:rPr>
          <w:t>indirizzo</w:t>
        </w:r>
      </w:hyperlink>
      <w:r w:rsidRPr="002200FA">
        <w:rPr>
          <w:rFonts w:ascii="Arial Narrow" w:hAnsi="Arial Narrow"/>
        </w:rPr>
        <w:t xml:space="preserve"> </w:t>
      </w:r>
      <w:r w:rsidRPr="002200FA">
        <w:rPr>
          <w:rStyle w:val="Hyperlink"/>
          <w:rFonts w:ascii="Arial Narrow" w:hAnsi="Arial Narrow"/>
        </w:rPr>
        <w:t>privacy@livestorm.co</w:t>
      </w:r>
      <w:r w:rsidRPr="002200FA">
        <w:rPr>
          <w:rFonts w:ascii="Arial Narrow" w:hAnsi="Arial Narrow"/>
        </w:rPr>
        <w:t xml:space="preserve"> per qualsiasi domanda o richiesta di creare/aggiornamento dati.</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Default="00DC7089" w:rsidP="00DC7089">
      <w:pPr>
        <w:pStyle w:val="Heading1"/>
        <w:ind w:right="-30"/>
        <w:rPr>
          <w:rFonts w:ascii="Arial Narrow" w:hAnsi="Arial Narrow"/>
          <w:sz w:val="24"/>
          <w:szCs w:val="24"/>
        </w:rPr>
      </w:pPr>
    </w:p>
    <w:p w14:paraId="74BBED3B" w14:textId="15DB1A83" w:rsidR="00DC7089" w:rsidRPr="00374B3B" w:rsidRDefault="00DC7089" w:rsidP="00DC7089">
      <w:pPr>
        <w:pStyle w:val="Heading1"/>
        <w:ind w:right="-30"/>
        <w:rPr>
          <w:rFonts w:ascii="Arial Narrow" w:hAnsi="Arial Narrow"/>
          <w:sz w:val="24"/>
          <w:szCs w:val="24"/>
        </w:rPr>
      </w:pPr>
      <w:r>
        <w:rPr>
          <w:rFonts w:ascii="Arial Narrow" w:hAnsi="Arial Narrow"/>
          <w:sz w:val="24"/>
          <w:szCs w:val="24"/>
        </w:rPr>
        <w:t xml:space="preserve">Articolo </w:t>
      </w:r>
      <w:r w:rsidRPr="00C006EC">
        <w:rPr>
          <w:rFonts w:ascii="Arial Narrow" w:hAnsi="Arial Narrow"/>
          <w:sz w:val="24"/>
          <w:szCs w:val="24"/>
        </w:rPr>
        <w:t>9</w:t>
      </w:r>
      <w:r>
        <w:rPr>
          <w:rFonts w:ascii="Arial Narrow" w:hAnsi="Arial Narrow"/>
          <w:sz w:val="24"/>
          <w:szCs w:val="24"/>
        </w:rPr>
        <w:t>. Contatto</w:t>
      </w:r>
    </w:p>
    <w:p w14:paraId="6888F6A1" w14:textId="77777777" w:rsidR="00DC7089" w:rsidRDefault="00DC7089" w:rsidP="00DC7089">
      <w:pPr>
        <w:pStyle w:val="BodyText"/>
        <w:ind w:left="120" w:right="-30"/>
        <w:jc w:val="both"/>
        <w:rPr>
          <w:rFonts w:ascii="Arial Narrow" w:hAnsi="Arial Narrow"/>
        </w:rPr>
      </w:pPr>
    </w:p>
    <w:p w14:paraId="696A649D" w14:textId="6E7ADAB7" w:rsidR="00DC7089" w:rsidRPr="00374B3B" w:rsidRDefault="00DC7089" w:rsidP="00DC7089">
      <w:pPr>
        <w:pStyle w:val="BodyText"/>
        <w:ind w:left="120" w:right="-30"/>
        <w:jc w:val="both"/>
        <w:rPr>
          <w:rFonts w:ascii="Arial Narrow" w:hAnsi="Arial Narrow"/>
        </w:rPr>
      </w:pPr>
      <w:r>
        <w:rPr>
          <w:rFonts w:ascii="Arial Narrow" w:hAnsi="Arial Narrow"/>
        </w:rPr>
        <w:t xml:space="preserve">Per esercitare uno dei diritti di cui all’Articolo </w:t>
      </w:r>
      <w:r w:rsidRPr="00C006EC">
        <w:rPr>
          <w:rFonts w:ascii="Arial Narrow" w:hAnsi="Arial Narrow"/>
        </w:rPr>
        <w:t>6</w:t>
      </w:r>
      <w:r>
        <w:rPr>
          <w:rFonts w:ascii="Arial Narrow" w:hAnsi="Arial Narrow"/>
        </w:rPr>
        <w:t xml:space="preserve"> della Politica di protezione dei dati, o per eventuali domande, l’Utente può contattare il RPD di LIVESTORM ai seguenti indirizzi:</w:t>
      </w:r>
    </w:p>
    <w:p w14:paraId="31A2CAFB" w14:textId="77777777" w:rsidR="00DC7089" w:rsidRDefault="00DC7089" w:rsidP="00DC7089">
      <w:pPr>
        <w:pStyle w:val="BodyText"/>
        <w:ind w:left="120" w:right="-30"/>
        <w:jc w:val="both"/>
        <w:rPr>
          <w:rFonts w:ascii="Arial Narrow" w:hAnsi="Arial Narrow"/>
        </w:rPr>
      </w:pPr>
    </w:p>
    <w:p w14:paraId="4D51C0E5" w14:textId="3959E779" w:rsidR="00DC7089" w:rsidRPr="001E2F7C" w:rsidRDefault="00DC7089" w:rsidP="00DC7089">
      <w:pPr>
        <w:pStyle w:val="BodyText"/>
        <w:ind w:left="120" w:right="-30"/>
        <w:jc w:val="both"/>
        <w:rPr>
          <w:rFonts w:ascii="Arial Narrow" w:hAnsi="Arial Narrow"/>
        </w:rPr>
      </w:pPr>
      <w:r>
        <w:rPr>
          <w:rFonts w:ascii="Arial Narrow" w:hAnsi="Arial Narrow"/>
        </w:rPr>
        <w:t>Corr</w:t>
      </w:r>
      <w:r w:rsidR="002200FA">
        <w:rPr>
          <w:rFonts w:ascii="Arial Narrow" w:hAnsi="Arial Narrow"/>
        </w:rPr>
        <w:t>ispondenza ordinaria: LIVESTORM</w:t>
      </w:r>
      <w:r>
        <w:rPr>
          <w:rFonts w:ascii="Arial Narrow" w:hAnsi="Arial Narrow"/>
        </w:rPr>
        <w:t xml:space="preserve">: </w:t>
      </w:r>
      <w:r w:rsidRPr="00C006EC">
        <w:rPr>
          <w:rFonts w:ascii="Arial Narrow" w:hAnsi="Arial Narrow"/>
        </w:rPr>
        <w:t>24</w:t>
      </w:r>
      <w:r>
        <w:rPr>
          <w:rFonts w:ascii="Arial Narrow" w:hAnsi="Arial Narrow"/>
        </w:rPr>
        <w:t xml:space="preserve"> Rue Rodier - </w:t>
      </w:r>
      <w:r w:rsidRPr="00C006EC">
        <w:rPr>
          <w:rFonts w:ascii="Arial Narrow" w:hAnsi="Arial Narrow"/>
        </w:rPr>
        <w:t>75009</w:t>
      </w:r>
      <w:r>
        <w:rPr>
          <w:rFonts w:ascii="Arial Narrow" w:hAnsi="Arial Narrow"/>
        </w:rPr>
        <w:t xml:space="preserve"> Parigi</w:t>
      </w:r>
    </w:p>
    <w:p w14:paraId="5461F67E" w14:textId="16121025" w:rsidR="00DC7089" w:rsidRDefault="00DC7089" w:rsidP="00DC7089">
      <w:pPr>
        <w:pStyle w:val="BodyText"/>
        <w:ind w:left="120" w:right="-30"/>
        <w:jc w:val="both"/>
        <w:rPr>
          <w:rFonts w:ascii="Arial Narrow" w:hAnsi="Arial Narrow"/>
          <w:u w:val="single"/>
        </w:rPr>
      </w:pPr>
      <w:r>
        <w:rPr>
          <w:rFonts w:ascii="Arial Narrow" w:hAnsi="Arial Narrow"/>
        </w:rPr>
        <w:t xml:space="preserve">Email: </w:t>
      </w:r>
      <w:hyperlink r:id="rId9" w:history="1">
        <w:r w:rsidR="00C006EC" w:rsidRPr="00FE6A4E">
          <w:rPr>
            <w:rStyle w:val="Hyperlink"/>
            <w:rFonts w:ascii="Arial Narrow" w:hAnsi="Arial Narrow"/>
          </w:rPr>
          <w:t>privacy@livestorm.co</w:t>
        </w:r>
      </w:hyperlink>
      <w:bookmarkStart w:id="0" w:name="_GoBack"/>
      <w:bookmarkEnd w:id="0"/>
      <w:r w:rsidR="004A564A">
        <w:fldChar w:fldCharType="begin"/>
      </w:r>
      <w:r w:rsidR="004A564A">
        <w:instrText xml:space="preserve"> HYPERLINK "mailto:privacy@livestorm.co" </w:instrText>
      </w:r>
      <w:r w:rsidR="004A564A">
        <w:fldChar w:fldCharType="separate"/>
      </w:r>
      <w:r w:rsidR="004A564A">
        <w:fldChar w:fldCharType="end"/>
      </w:r>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D2FBD" w14:textId="77777777" w:rsidR="002200FA" w:rsidRDefault="002200FA" w:rsidP="002200FA">
      <w:r>
        <w:separator/>
      </w:r>
    </w:p>
  </w:endnote>
  <w:endnote w:type="continuationSeparator" w:id="0">
    <w:p w14:paraId="3EFF27A6" w14:textId="77777777" w:rsidR="002200FA" w:rsidRDefault="002200FA" w:rsidP="0022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70F6" w14:textId="77777777" w:rsidR="002200FA" w:rsidRDefault="002200FA" w:rsidP="002200FA">
      <w:r>
        <w:separator/>
      </w:r>
    </w:p>
  </w:footnote>
  <w:footnote w:type="continuationSeparator" w:id="0">
    <w:p w14:paraId="58E29100" w14:textId="77777777" w:rsidR="002200FA" w:rsidRDefault="002200FA" w:rsidP="00220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200FA"/>
    <w:rsid w:val="002A12C6"/>
    <w:rsid w:val="00341E56"/>
    <w:rsid w:val="00374B3B"/>
    <w:rsid w:val="003917C0"/>
    <w:rsid w:val="00397D02"/>
    <w:rsid w:val="003C17B8"/>
    <w:rsid w:val="00406914"/>
    <w:rsid w:val="005350C1"/>
    <w:rsid w:val="005542BE"/>
    <w:rsid w:val="00632994"/>
    <w:rsid w:val="00756354"/>
    <w:rsid w:val="00783C9F"/>
    <w:rsid w:val="008016AE"/>
    <w:rsid w:val="00851286"/>
    <w:rsid w:val="00864FAA"/>
    <w:rsid w:val="00883AEA"/>
    <w:rsid w:val="008C150F"/>
    <w:rsid w:val="00A50518"/>
    <w:rsid w:val="00A7593C"/>
    <w:rsid w:val="00A81CEE"/>
    <w:rsid w:val="00B37177"/>
    <w:rsid w:val="00B93DE8"/>
    <w:rsid w:val="00BA5125"/>
    <w:rsid w:val="00C006EC"/>
    <w:rsid w:val="00C67C1C"/>
    <w:rsid w:val="00D600F4"/>
    <w:rsid w:val="00DC7089"/>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00FA"/>
    <w:pPr>
      <w:tabs>
        <w:tab w:val="center" w:pos="4819"/>
        <w:tab w:val="right" w:pos="9639"/>
      </w:tabs>
    </w:pPr>
  </w:style>
  <w:style w:type="character" w:customStyle="1" w:styleId="HeaderChar">
    <w:name w:val="Header Char"/>
    <w:basedOn w:val="DefaultParagraphFont"/>
    <w:link w:val="Header"/>
    <w:uiPriority w:val="99"/>
    <w:rsid w:val="002200FA"/>
    <w:rPr>
      <w:rFonts w:ascii="Times New Roman" w:eastAsia="Times New Roman" w:hAnsi="Times New Roman" w:cs="Times New Roman"/>
    </w:rPr>
  </w:style>
  <w:style w:type="paragraph" w:styleId="Footer">
    <w:name w:val="footer"/>
    <w:basedOn w:val="Normal"/>
    <w:link w:val="FooterChar"/>
    <w:uiPriority w:val="99"/>
    <w:unhideWhenUsed/>
    <w:rsid w:val="002200FA"/>
    <w:pPr>
      <w:tabs>
        <w:tab w:val="center" w:pos="4819"/>
        <w:tab w:val="right" w:pos="9639"/>
      </w:tabs>
    </w:pPr>
  </w:style>
  <w:style w:type="character" w:customStyle="1" w:styleId="FooterChar">
    <w:name w:val="Footer Char"/>
    <w:basedOn w:val="DefaultParagraphFont"/>
    <w:link w:val="Footer"/>
    <w:uiPriority w:val="99"/>
    <w:rsid w:val="002200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78DB-B53A-4C30-8EFC-B837133B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8656</Characters>
  <Application>Microsoft Office Word</Application>
  <DocSecurity>0</DocSecurity>
  <Lines>279</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Privacy policy Updated EN.doc</vt:lpstr>
      <vt:lpstr>Microsoft Word - Privacy policy Updated EN.doc</vt:lpstr>
    </vt:vector>
  </TitlesOfParts>
  <Manager/>
  <Company>www.acolad.com</Company>
  <LinksUpToDate>false</LinksUpToDate>
  <CharactersWithSpaces>9982</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2</cp:revision>
  <cp:lastPrinted>2021-05-31T09:10:00Z</cp:lastPrinted>
  <dcterms:created xsi:type="dcterms:W3CDTF">2021-06-08T08:01:00Z</dcterms:created>
  <dcterms:modified xsi:type="dcterms:W3CDTF">2021-06-08T08:01:00Z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